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B2" w:rsidRPr="009831B2" w:rsidRDefault="009831B2" w:rsidP="009831B2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</w:pPr>
      <w:r w:rsidRPr="009831B2"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  <w:t xml:space="preserve">SVS připomíná chovatelům povinnost nechat </w:t>
      </w:r>
      <w:proofErr w:type="spellStart"/>
      <w:r w:rsidRPr="009831B2"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  <w:t>čipovat</w:t>
      </w:r>
      <w:proofErr w:type="spellEnd"/>
      <w:r w:rsidRPr="009831B2"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  <w:t xml:space="preserve"> své psy do konce roku</w:t>
      </w:r>
    </w:p>
    <w:p w:rsidR="009831B2" w:rsidRPr="009831B2" w:rsidRDefault="009831B2" w:rsidP="00983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831B2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9831B2" w:rsidRPr="009831B2" w:rsidRDefault="009831B2" w:rsidP="009831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831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Majitelé psů v České republice mají ještě zhruba 130 dní na to, aby nechali svá zvířata u soukromého veterinárního lékaře označit mikročipem. K 1. lednu 2020 bude na základě novely veterinárního zákona schválené v roce 2017 povinné očkování psa proti vzteklině platné pouze v případě, že je pes označený mikročipem. Štěňata musí být označena nejpozději v době prvního očkování proti vzteklině, tedy v půl roce věku. Výjimku budou mít pouze starší psi a to, pokud jsou označeni jasně čitelným tetováním, které bylo provedeno před 3. červencem 2011. Státní veterinární správa (SVS) aktuálně zveřejnila na svém webu </w:t>
      </w:r>
      <w:hyperlink r:id="rId4" w:history="1">
        <w:r w:rsidRPr="009831B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cs-CZ"/>
          </w:rPr>
          <w:t xml:space="preserve">odpovědi na nejčastější otázky na téma povinného </w:t>
        </w:r>
        <w:proofErr w:type="spellStart"/>
        <w:r w:rsidRPr="009831B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cs-CZ"/>
          </w:rPr>
          <w:t>čipování</w:t>
        </w:r>
        <w:proofErr w:type="spellEnd"/>
        <w:r w:rsidRPr="009831B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cs-CZ"/>
          </w:rPr>
          <w:t xml:space="preserve"> psů.</w:t>
        </w:r>
      </w:hyperlink>
    </w:p>
    <w:p w:rsidR="009831B2" w:rsidRPr="009831B2" w:rsidRDefault="009831B2" w:rsidP="009831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831B2">
        <w:rPr>
          <w:rFonts w:ascii="Arial" w:eastAsia="Times New Roman" w:hAnsi="Arial" w:cs="Arial"/>
          <w:sz w:val="24"/>
          <w:szCs w:val="24"/>
          <w:lang w:eastAsia="cs-CZ"/>
        </w:rPr>
        <w:t xml:space="preserve">Označení psů mikročipem provádějí soukromí veterinární lékaři, kteří jsou oprávněni vykonávat veterinární léčebnou a preventivní činnost, (jsou registrovaní u Komory veterinárních lékařů ČR: </w:t>
      </w:r>
      <w:hyperlink r:id="rId5" w:history="1">
        <w:r w:rsidRPr="0098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https://www.vetkom.cz/seznam-veterinaru</w:t>
        </w:r>
      </w:hyperlink>
      <w:r w:rsidRPr="009831B2">
        <w:rPr>
          <w:rFonts w:ascii="Arial" w:eastAsia="Times New Roman" w:hAnsi="Arial" w:cs="Arial"/>
          <w:sz w:val="24"/>
          <w:szCs w:val="24"/>
          <w:lang w:eastAsia="cs-CZ"/>
        </w:rPr>
        <w:t>). Dlouhodobě je označení psa (ale také kočky či fretky) čipem povinné v případech, že s ním majitel cestuje do zahraničí, v řadě obcí tuto povinnost na lokální úrovni již roky ukládají místní vyhlášky. Povinná evidence psů v současné době funguje ve většině zemí Evropské unie.</w:t>
      </w:r>
    </w:p>
    <w:p w:rsidR="009831B2" w:rsidRPr="009831B2" w:rsidRDefault="009831B2" w:rsidP="009831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9831B2">
        <w:rPr>
          <w:rFonts w:ascii="Arial" w:eastAsia="Times New Roman" w:hAnsi="Arial" w:cs="Arial"/>
          <w:sz w:val="24"/>
          <w:szCs w:val="24"/>
          <w:lang w:eastAsia="cs-CZ"/>
        </w:rPr>
        <w:t>Čipování</w:t>
      </w:r>
      <w:proofErr w:type="spellEnd"/>
      <w:r w:rsidRPr="009831B2">
        <w:rPr>
          <w:rFonts w:ascii="Arial" w:eastAsia="Times New Roman" w:hAnsi="Arial" w:cs="Arial"/>
          <w:sz w:val="24"/>
          <w:szCs w:val="24"/>
          <w:lang w:eastAsia="cs-CZ"/>
        </w:rPr>
        <w:t xml:space="preserve"> představuje jednorázový úkon srovnatelný s injekční aplikací. Mikročip o délce cca 1 cm je sterilně aplikován pomocí jehly do podkoží zvířete. Obal je vyroben z </w:t>
      </w:r>
      <w:proofErr w:type="spellStart"/>
      <w:r w:rsidRPr="009831B2">
        <w:rPr>
          <w:rFonts w:ascii="Arial" w:eastAsia="Times New Roman" w:hAnsi="Arial" w:cs="Arial"/>
          <w:sz w:val="24"/>
          <w:szCs w:val="24"/>
          <w:lang w:eastAsia="cs-CZ"/>
        </w:rPr>
        <w:t>bioompatibilních</w:t>
      </w:r>
      <w:proofErr w:type="spellEnd"/>
      <w:r w:rsidRPr="009831B2">
        <w:rPr>
          <w:rFonts w:ascii="Arial" w:eastAsia="Times New Roman" w:hAnsi="Arial" w:cs="Arial"/>
          <w:sz w:val="24"/>
          <w:szCs w:val="24"/>
          <w:lang w:eastAsia="cs-CZ"/>
        </w:rPr>
        <w:t xml:space="preserve"> materiálů, na které organismus zvířete nereaguje jako na cizí těleso. Za psa bez označení bude hrozit ve správním řízení uložení pokuty ve výši až 20 000 Kč.</w:t>
      </w:r>
    </w:p>
    <w:p w:rsidR="009831B2" w:rsidRPr="009831B2" w:rsidRDefault="009831B2" w:rsidP="009831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831B2">
        <w:rPr>
          <w:rFonts w:ascii="Arial" w:eastAsia="Times New Roman" w:hAnsi="Arial" w:cs="Arial"/>
          <w:sz w:val="24"/>
          <w:szCs w:val="24"/>
          <w:lang w:eastAsia="cs-CZ"/>
        </w:rPr>
        <w:t>Zavedení povinného označení všech psů by mělo do budoucna především usnadnit identifikaci psů ze strany kontrolních orgánů a tím také zefektivnit monitoring chovů a kontrolu dodržování stanovených předpisů chovateli. Komplikovaná identifikace psů mimo jiné často znesnadňuje veterinárním inspektorům postihování problematických chovů velkého množství zvířat – tzv. množíren.</w:t>
      </w:r>
    </w:p>
    <w:p w:rsidR="009831B2" w:rsidRPr="009831B2" w:rsidRDefault="009831B2" w:rsidP="009831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831B2">
        <w:rPr>
          <w:rFonts w:ascii="Arial" w:eastAsia="Times New Roman" w:hAnsi="Arial" w:cs="Arial"/>
          <w:sz w:val="24"/>
          <w:szCs w:val="24"/>
          <w:lang w:eastAsia="cs-CZ"/>
        </w:rPr>
        <w:t>U označeného zvířete bude možné snadněji prokázat, kdo je jeho majitelem, což je přínosné v případech krádeží psů, ale také v případech, kdy zvíře způsobí škodu, (například zaviní dopravní nehodu, zraní člověka či „pytlačí“) a je potřeba identifikovat zodpovědnou osobu. Zatoulané, řádně označené a evidované zvíře má podstatně větší naději, že se vrátí ke svému původnímu majiteli, než neoznačený pes.</w:t>
      </w:r>
    </w:p>
    <w:p w:rsidR="009831B2" w:rsidRPr="009831B2" w:rsidRDefault="009831B2" w:rsidP="009831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831B2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Pr="009831B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Státní veterinární správa apeluje na chovatele, aby včas navštívili se svým psem ošetřujícího veterinárního lékaře a nechali psa </w:t>
      </w:r>
      <w:proofErr w:type="spellStart"/>
      <w:r w:rsidRPr="009831B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čipovat</w:t>
      </w:r>
      <w:proofErr w:type="spellEnd"/>
      <w:r w:rsidRPr="009831B2">
        <w:rPr>
          <w:rFonts w:ascii="Arial" w:eastAsia="Times New Roman" w:hAnsi="Arial" w:cs="Arial"/>
          <w:sz w:val="24"/>
          <w:szCs w:val="24"/>
          <w:lang w:eastAsia="cs-CZ"/>
        </w:rPr>
        <w:t xml:space="preserve">,“ uvedl </w:t>
      </w:r>
      <w:r w:rsidRPr="009831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ústřední ředitel SVS Zbyněk Semerád.</w:t>
      </w:r>
      <w:r w:rsidRPr="009831B2">
        <w:rPr>
          <w:rFonts w:ascii="Arial" w:eastAsia="Times New Roman" w:hAnsi="Arial" w:cs="Arial"/>
          <w:sz w:val="24"/>
          <w:szCs w:val="24"/>
          <w:lang w:eastAsia="cs-CZ"/>
        </w:rPr>
        <w:t xml:space="preserve"> „</w:t>
      </w:r>
      <w:r w:rsidRPr="009831B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Chápeme, že nová povinnost přinese sice jednorázovou administrativní a finanční zátěž pro chovatele ve výši stovek korun, nicméně její přínosy by měly být dle našeho očekávání výrazně vyšší</w:t>
      </w:r>
      <w:r w:rsidRPr="009831B2">
        <w:rPr>
          <w:rFonts w:ascii="Arial" w:eastAsia="Times New Roman" w:hAnsi="Arial" w:cs="Arial"/>
          <w:sz w:val="24"/>
          <w:szCs w:val="24"/>
          <w:lang w:eastAsia="cs-CZ"/>
        </w:rPr>
        <w:t>,“ dodal Semerád.</w:t>
      </w:r>
    </w:p>
    <w:p w:rsidR="009831B2" w:rsidRPr="009831B2" w:rsidRDefault="009831B2" w:rsidP="009831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831B2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9831B2" w:rsidRPr="009831B2" w:rsidRDefault="009831B2" w:rsidP="009831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831B2">
        <w:rPr>
          <w:rFonts w:ascii="Arial" w:eastAsia="Times New Roman" w:hAnsi="Arial" w:cs="Arial"/>
          <w:sz w:val="24"/>
          <w:szCs w:val="24"/>
          <w:lang w:eastAsia="cs-CZ"/>
        </w:rPr>
        <w:t>Petr Vorlíček</w:t>
      </w:r>
    </w:p>
    <w:p w:rsidR="009831B2" w:rsidRPr="009831B2" w:rsidRDefault="009831B2" w:rsidP="009831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831B2">
        <w:rPr>
          <w:rFonts w:ascii="Arial" w:eastAsia="Times New Roman" w:hAnsi="Arial" w:cs="Arial"/>
          <w:sz w:val="24"/>
          <w:szCs w:val="24"/>
          <w:lang w:eastAsia="cs-CZ"/>
        </w:rPr>
        <w:t>tiskový mluvčí SVS</w:t>
      </w:r>
    </w:p>
    <w:p w:rsidR="006D1E10" w:rsidRDefault="009831B2" w:rsidP="009831B2">
      <w:r w:rsidRPr="009831B2">
        <w:rPr>
          <w:rFonts w:ascii="Arial" w:eastAsia="Times New Roman" w:hAnsi="Arial" w:cs="Arial"/>
          <w:sz w:val="24"/>
          <w:szCs w:val="24"/>
          <w:lang w:eastAsia="cs-CZ"/>
        </w:rPr>
        <w:br/>
      </w:r>
      <w:bookmarkStart w:id="0" w:name="_GoBack"/>
      <w:bookmarkEnd w:id="0"/>
    </w:p>
    <w:p w:rsidR="006D1E10" w:rsidRDefault="006D1E10"/>
    <w:p w:rsidR="006D1E10" w:rsidRDefault="006D1E10"/>
    <w:p w:rsidR="006D1E10" w:rsidRDefault="006D1E10"/>
    <w:p w:rsidR="006D1E10" w:rsidRDefault="006D1E10"/>
    <w:p w:rsidR="006D1E10" w:rsidRDefault="006D1E10"/>
    <w:p w:rsidR="006D1E10" w:rsidRDefault="006D1E10">
      <w:r>
        <w:t xml:space="preserve">                                                                                                                                </w:t>
      </w:r>
    </w:p>
    <w:sectPr w:rsidR="006D1E10" w:rsidSect="00B60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10"/>
    <w:rsid w:val="00224356"/>
    <w:rsid w:val="005A6079"/>
    <w:rsid w:val="006D1E10"/>
    <w:rsid w:val="007123A5"/>
    <w:rsid w:val="009831B2"/>
    <w:rsid w:val="00B6020A"/>
    <w:rsid w:val="00F6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A5FDC-7467-4706-89C8-2B0F535E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020A"/>
  </w:style>
  <w:style w:type="paragraph" w:styleId="Nadpis1">
    <w:name w:val="heading 1"/>
    <w:basedOn w:val="Normln"/>
    <w:link w:val="Nadpis1Char"/>
    <w:uiPriority w:val="9"/>
    <w:qFormat/>
    <w:rsid w:val="009831B2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07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831B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831B2"/>
    <w:rPr>
      <w:color w:val="0000FF"/>
      <w:u w:val="single"/>
      <w:shd w:val="clear" w:color="auto" w:fill="auto"/>
    </w:rPr>
  </w:style>
  <w:style w:type="character" w:styleId="Zdraznn">
    <w:name w:val="Emphasis"/>
    <w:basedOn w:val="Standardnpsmoodstavce"/>
    <w:uiPriority w:val="20"/>
    <w:qFormat/>
    <w:rsid w:val="009831B2"/>
    <w:rPr>
      <w:i/>
      <w:iCs/>
    </w:rPr>
  </w:style>
  <w:style w:type="character" w:styleId="Siln">
    <w:name w:val="Strong"/>
    <w:basedOn w:val="Standardnpsmoodstavce"/>
    <w:uiPriority w:val="22"/>
    <w:qFormat/>
    <w:rsid w:val="009831B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8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3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12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etkom.cz/seznam-veterinaru" TargetMode="External"/><Relationship Id="rId4" Type="http://schemas.openxmlformats.org/officeDocument/2006/relationships/hyperlink" Target="https://www.svscr.cz/zdravi-zvirat/povinne-oznacovani-ps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FF591FAB</Template>
  <TotalTime>0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v.jordova.kvsb</dc:creator>
  <cp:keywords/>
  <dc:description/>
  <cp:lastModifiedBy>MVDr. Věra Jordová</cp:lastModifiedBy>
  <cp:revision>2</cp:revision>
  <cp:lastPrinted>2019-08-28T08:42:00Z</cp:lastPrinted>
  <dcterms:created xsi:type="dcterms:W3CDTF">2019-08-28T08:42:00Z</dcterms:created>
  <dcterms:modified xsi:type="dcterms:W3CDTF">2019-08-28T08:42:00Z</dcterms:modified>
</cp:coreProperties>
</file>